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99AC" w14:textId="77777777" w:rsidR="00114AB0" w:rsidRPr="00EB71C7" w:rsidRDefault="00E7074E" w:rsidP="005944B1">
      <w:pPr>
        <w:pStyle w:val="ac"/>
        <w:tabs>
          <w:tab w:val="left" w:pos="1606"/>
        </w:tabs>
        <w:kinsoku w:val="0"/>
        <w:overflowPunct w:val="0"/>
        <w:ind w:left="5103" w:right="99" w:firstLine="0"/>
        <w:jc w:val="center"/>
      </w:pPr>
      <w:r w:rsidRPr="00EB71C7">
        <w:t>Ответственному секретарю</w:t>
      </w:r>
    </w:p>
    <w:p w14:paraId="3DE79279" w14:textId="77777777" w:rsidR="00114AB0" w:rsidRPr="00EB71C7" w:rsidRDefault="00E7074E" w:rsidP="005944B1">
      <w:pPr>
        <w:pStyle w:val="ac"/>
        <w:tabs>
          <w:tab w:val="left" w:pos="1606"/>
        </w:tabs>
        <w:kinsoku w:val="0"/>
        <w:overflowPunct w:val="0"/>
        <w:ind w:left="5103" w:right="99" w:firstLine="0"/>
        <w:jc w:val="center"/>
      </w:pPr>
      <w:r w:rsidRPr="00EB71C7">
        <w:t>рабочей группы в сфере воздушного транспорта при подкомиссии</w:t>
      </w:r>
    </w:p>
    <w:p w14:paraId="55A3E041" w14:textId="753B1406" w:rsidR="00114AB0" w:rsidRPr="00EB71C7" w:rsidRDefault="00E7074E" w:rsidP="005944B1">
      <w:pPr>
        <w:pStyle w:val="ac"/>
        <w:tabs>
          <w:tab w:val="left" w:pos="1606"/>
        </w:tabs>
        <w:kinsoku w:val="0"/>
        <w:overflowPunct w:val="0"/>
        <w:ind w:left="5103" w:right="99" w:firstLine="0"/>
        <w:jc w:val="center"/>
      </w:pPr>
      <w:r w:rsidRPr="00EB71C7">
        <w:t xml:space="preserve">по совершенствованию контрольных (надзорных) </w:t>
      </w:r>
      <w:r w:rsidR="00114AB0" w:rsidRPr="00EB71C7">
        <w:t>и</w:t>
      </w:r>
      <w:r w:rsidRPr="00EB71C7">
        <w:t xml:space="preserve"> разрешительных функций</w:t>
      </w:r>
    </w:p>
    <w:p w14:paraId="3F7C16DD" w14:textId="77777777" w:rsidR="00114AB0" w:rsidRPr="00EB71C7" w:rsidRDefault="00E7074E" w:rsidP="005944B1">
      <w:pPr>
        <w:pStyle w:val="ac"/>
        <w:tabs>
          <w:tab w:val="left" w:pos="1606"/>
        </w:tabs>
        <w:kinsoku w:val="0"/>
        <w:overflowPunct w:val="0"/>
        <w:ind w:left="5103" w:right="99" w:firstLine="0"/>
        <w:jc w:val="center"/>
      </w:pPr>
      <w:r w:rsidRPr="00EB71C7">
        <w:t>федеральных органов исполнительной власти при Правительственной комиссии</w:t>
      </w:r>
    </w:p>
    <w:p w14:paraId="557EE9E1" w14:textId="279CA53F" w:rsidR="00E7074E" w:rsidRPr="00EB71C7" w:rsidRDefault="00E7074E" w:rsidP="005944B1">
      <w:pPr>
        <w:pStyle w:val="ac"/>
        <w:tabs>
          <w:tab w:val="left" w:pos="1606"/>
        </w:tabs>
        <w:kinsoku w:val="0"/>
        <w:overflowPunct w:val="0"/>
        <w:ind w:left="5103" w:right="99" w:firstLine="0"/>
        <w:jc w:val="center"/>
      </w:pPr>
      <w:r w:rsidRPr="00EB71C7">
        <w:t>по проведению административной реформы</w:t>
      </w:r>
    </w:p>
    <w:p w14:paraId="1854316E" w14:textId="77777777" w:rsidR="00E7074E" w:rsidRPr="00EB71C7" w:rsidRDefault="00E7074E" w:rsidP="005944B1">
      <w:pPr>
        <w:pStyle w:val="ac"/>
        <w:tabs>
          <w:tab w:val="left" w:pos="1606"/>
        </w:tabs>
        <w:kinsoku w:val="0"/>
        <w:overflowPunct w:val="0"/>
        <w:ind w:left="5387" w:right="99"/>
        <w:jc w:val="both"/>
      </w:pPr>
    </w:p>
    <w:p w14:paraId="1AEAC702" w14:textId="128510BC" w:rsidR="00E7074E" w:rsidRPr="00EB71C7" w:rsidRDefault="00E7074E" w:rsidP="005944B1">
      <w:pPr>
        <w:pStyle w:val="ac"/>
        <w:tabs>
          <w:tab w:val="left" w:pos="1606"/>
        </w:tabs>
        <w:kinsoku w:val="0"/>
        <w:overflowPunct w:val="0"/>
        <w:ind w:left="6237" w:right="99"/>
        <w:jc w:val="both"/>
      </w:pPr>
      <w:r w:rsidRPr="00EB71C7">
        <w:t xml:space="preserve">О.И. </w:t>
      </w:r>
      <w:proofErr w:type="spellStart"/>
      <w:r w:rsidRPr="00EB71C7">
        <w:t>Аксаментову</w:t>
      </w:r>
      <w:proofErr w:type="spellEnd"/>
    </w:p>
    <w:p w14:paraId="02E1A8A0" w14:textId="77777777" w:rsidR="00114AB0" w:rsidRPr="00EB71C7" w:rsidRDefault="00114AB0" w:rsidP="005944B1">
      <w:pPr>
        <w:pStyle w:val="ac"/>
        <w:tabs>
          <w:tab w:val="left" w:pos="1606"/>
        </w:tabs>
        <w:kinsoku w:val="0"/>
        <w:overflowPunct w:val="0"/>
        <w:ind w:left="5245" w:right="99"/>
        <w:jc w:val="both"/>
      </w:pPr>
    </w:p>
    <w:p w14:paraId="1A927DF2" w14:textId="77777777" w:rsidR="00E7074E" w:rsidRPr="00EB71C7" w:rsidRDefault="00E7074E" w:rsidP="005944B1">
      <w:pPr>
        <w:pStyle w:val="ac"/>
        <w:tabs>
          <w:tab w:val="left" w:pos="1606"/>
        </w:tabs>
        <w:kinsoku w:val="0"/>
        <w:overflowPunct w:val="0"/>
        <w:ind w:left="5245" w:right="99"/>
        <w:jc w:val="both"/>
      </w:pPr>
    </w:p>
    <w:p w14:paraId="0A6BE502" w14:textId="597BB98D" w:rsidR="00E7074E" w:rsidRPr="00EB71C7" w:rsidRDefault="00114AB0" w:rsidP="005944B1">
      <w:pPr>
        <w:pStyle w:val="ac"/>
        <w:tabs>
          <w:tab w:val="left" w:pos="1606"/>
        </w:tabs>
        <w:kinsoku w:val="0"/>
        <w:overflowPunct w:val="0"/>
        <w:ind w:left="0" w:right="99" w:firstLine="142"/>
        <w:jc w:val="center"/>
        <w:rPr>
          <w:b/>
          <w:bCs/>
        </w:rPr>
      </w:pPr>
      <w:r w:rsidRPr="00EB71C7">
        <w:rPr>
          <w:b/>
          <w:bCs/>
        </w:rPr>
        <w:t>Уважаемый Олег Игоревич!</w:t>
      </w:r>
    </w:p>
    <w:p w14:paraId="4E7A8078" w14:textId="77777777" w:rsidR="007C098B" w:rsidRPr="00EB71C7" w:rsidRDefault="007C098B" w:rsidP="005944B1">
      <w:pPr>
        <w:pStyle w:val="ac"/>
        <w:tabs>
          <w:tab w:val="left" w:pos="1606"/>
        </w:tabs>
        <w:kinsoku w:val="0"/>
        <w:overflowPunct w:val="0"/>
        <w:ind w:left="0" w:right="99" w:firstLine="142"/>
        <w:jc w:val="center"/>
        <w:rPr>
          <w:b/>
          <w:bCs/>
        </w:rPr>
      </w:pPr>
    </w:p>
    <w:p w14:paraId="55241960" w14:textId="77777777" w:rsidR="008242AF" w:rsidRPr="00EB71C7" w:rsidRDefault="008242AF" w:rsidP="005944B1">
      <w:pPr>
        <w:pStyle w:val="ac"/>
        <w:tabs>
          <w:tab w:val="left" w:pos="1606"/>
        </w:tabs>
        <w:kinsoku w:val="0"/>
        <w:overflowPunct w:val="0"/>
        <w:ind w:left="0" w:right="99" w:firstLine="142"/>
        <w:jc w:val="both"/>
        <w:rPr>
          <w:b/>
          <w:bCs/>
        </w:rPr>
      </w:pPr>
    </w:p>
    <w:p w14:paraId="6065E06C" w14:textId="4602B8F9" w:rsidR="00673625" w:rsidRPr="00EB71C7" w:rsidRDefault="002A5D20" w:rsidP="005944B1">
      <w:pPr>
        <w:pStyle w:val="ac"/>
        <w:tabs>
          <w:tab w:val="left" w:pos="1606"/>
        </w:tabs>
        <w:kinsoku w:val="0"/>
        <w:overflowPunct w:val="0"/>
        <w:ind w:right="99"/>
        <w:jc w:val="both"/>
      </w:pPr>
      <w:r w:rsidRPr="00EB71C7">
        <w:t>В Ассоциации «Аэронекст»</w:t>
      </w:r>
      <w:r w:rsidR="00E7074E" w:rsidRPr="00EB71C7">
        <w:t xml:space="preserve"> рассмотрен </w:t>
      </w:r>
      <w:r w:rsidR="00673625" w:rsidRPr="00EB71C7">
        <w:t xml:space="preserve"> проект Министерства транспорта Российской Федерации «Об утверждении Федеральных авиационных правил «Правила формирования и ведения Государственного реестра гражданских воздушных судов Российской Федерации» и об утверждении Правил государственной регистрации гражданских воздушных судов в Российской Федерации»</w:t>
      </w:r>
      <w:r w:rsidR="00E920ED" w:rsidRPr="00EB71C7">
        <w:t xml:space="preserve">, поступивший письмом от </w:t>
      </w:r>
      <w:r w:rsidR="00AD79E5" w:rsidRPr="00EB71C7">
        <w:t>16</w:t>
      </w:r>
      <w:r w:rsidR="00E920ED" w:rsidRPr="00EB71C7">
        <w:t>.0</w:t>
      </w:r>
      <w:r w:rsidR="00AD79E5" w:rsidRPr="00EB71C7">
        <w:t>4</w:t>
      </w:r>
      <w:r w:rsidR="00E920ED" w:rsidRPr="00EB71C7">
        <w:t>.2026 № ВП-11/Д01-03-0</w:t>
      </w:r>
      <w:r w:rsidR="00AD79E5" w:rsidRPr="00EB71C7">
        <w:t>4</w:t>
      </w:r>
      <w:r w:rsidR="00E920ED" w:rsidRPr="00EB71C7">
        <w:t>/</w:t>
      </w:r>
      <w:r w:rsidR="00AD79E5" w:rsidRPr="00EB71C7">
        <w:t>10510</w:t>
      </w:r>
      <w:r w:rsidR="00E920ED" w:rsidRPr="00EB71C7">
        <w:t xml:space="preserve"> </w:t>
      </w:r>
      <w:r w:rsidR="00673625" w:rsidRPr="00EB71C7">
        <w:t xml:space="preserve"> (далее соответственно – </w:t>
      </w:r>
      <w:r w:rsidR="00180580" w:rsidRPr="00EB71C7">
        <w:t xml:space="preserve">новая версия </w:t>
      </w:r>
      <w:r w:rsidR="00673625" w:rsidRPr="00EB71C7">
        <w:t>Проект</w:t>
      </w:r>
      <w:r w:rsidR="00180580" w:rsidRPr="00EB71C7">
        <w:t>а</w:t>
      </w:r>
      <w:r w:rsidR="00673625" w:rsidRPr="00EB71C7">
        <w:t xml:space="preserve">, </w:t>
      </w:r>
      <w:r w:rsidR="00180580" w:rsidRPr="00EB71C7">
        <w:t xml:space="preserve">новая версия </w:t>
      </w:r>
      <w:r w:rsidR="00673625" w:rsidRPr="00EB71C7">
        <w:t xml:space="preserve">Правил формирования Реестра, </w:t>
      </w:r>
      <w:r w:rsidR="00180580" w:rsidRPr="00EB71C7">
        <w:t xml:space="preserve">новая версия </w:t>
      </w:r>
      <w:r w:rsidR="00673625" w:rsidRPr="00EB71C7">
        <w:t>Правил регистрации) и сообщает следующее.</w:t>
      </w:r>
    </w:p>
    <w:p w14:paraId="367FAF02" w14:textId="77777777" w:rsidR="00213287" w:rsidRPr="00EB71C7" w:rsidRDefault="00213287" w:rsidP="005944B1">
      <w:pPr>
        <w:pStyle w:val="ac"/>
        <w:tabs>
          <w:tab w:val="left" w:pos="1606"/>
        </w:tabs>
        <w:kinsoku w:val="0"/>
        <w:overflowPunct w:val="0"/>
        <w:ind w:right="99"/>
        <w:jc w:val="both"/>
      </w:pPr>
    </w:p>
    <w:p w14:paraId="005130CD" w14:textId="213AE9E4" w:rsidR="00EB71C7" w:rsidRPr="00EB71C7" w:rsidRDefault="00673625" w:rsidP="005944B1">
      <w:pPr>
        <w:pStyle w:val="ac"/>
        <w:numPr>
          <w:ilvl w:val="0"/>
          <w:numId w:val="20"/>
        </w:numPr>
        <w:tabs>
          <w:tab w:val="left" w:pos="1606"/>
        </w:tabs>
        <w:kinsoku w:val="0"/>
        <w:overflowPunct w:val="0"/>
        <w:ind w:left="0" w:right="99" w:firstLine="823"/>
        <w:jc w:val="both"/>
      </w:pPr>
      <w:r w:rsidRPr="00EB71C7">
        <w:t>В пункте 1</w:t>
      </w:r>
      <w:r w:rsidR="00AD79E5" w:rsidRPr="00EB71C7">
        <w:t xml:space="preserve">2 таблицы разногласий, представленных разработчиком указанным письмом, </w:t>
      </w:r>
      <w:r w:rsidR="00C662A2" w:rsidRPr="00EB71C7">
        <w:t>утверждается</w:t>
      </w:r>
      <w:r w:rsidR="00AD79E5" w:rsidRPr="00EB71C7">
        <w:t>, что разработчиком учтено замечание</w:t>
      </w:r>
      <w:r w:rsidR="00C662A2" w:rsidRPr="00EB71C7">
        <w:t xml:space="preserve"> </w:t>
      </w:r>
      <w:r w:rsidR="00180580" w:rsidRPr="00EB71C7">
        <w:t>к</w:t>
      </w:r>
      <w:r w:rsidR="00C662A2" w:rsidRPr="00EB71C7">
        <w:t xml:space="preserve"> пункт</w:t>
      </w:r>
      <w:r w:rsidR="00180580" w:rsidRPr="00EB71C7">
        <w:t>у</w:t>
      </w:r>
      <w:r w:rsidR="00C662A2" w:rsidRPr="00EB71C7">
        <w:t xml:space="preserve"> 1 предыдущей версии Правил регистрации</w:t>
      </w:r>
      <w:r w:rsidR="00AD79E5" w:rsidRPr="00EB71C7">
        <w:t xml:space="preserve">, содержащееся в </w:t>
      </w:r>
      <w:r w:rsidR="00C662A2" w:rsidRPr="00EB71C7">
        <w:t xml:space="preserve">направленном ранее </w:t>
      </w:r>
      <w:r w:rsidR="00AD79E5" w:rsidRPr="00EB71C7">
        <w:t>экспертном заключении Бабинцева Г.В</w:t>
      </w:r>
      <w:r w:rsidR="005944B1">
        <w:t>.</w:t>
      </w:r>
    </w:p>
    <w:p w14:paraId="6C6E644D" w14:textId="77777777" w:rsidR="006A6D97" w:rsidRPr="00EB71C7" w:rsidRDefault="00C662A2" w:rsidP="005944B1">
      <w:pPr>
        <w:pStyle w:val="ac"/>
        <w:tabs>
          <w:tab w:val="left" w:pos="1606"/>
        </w:tabs>
        <w:kinsoku w:val="0"/>
        <w:overflowPunct w:val="0"/>
        <w:ind w:right="99"/>
        <w:jc w:val="both"/>
      </w:pPr>
      <w:r w:rsidRPr="005944B1">
        <w:t xml:space="preserve">Однако, в новой версии Правил регистрации </w:t>
      </w:r>
      <w:r w:rsidR="00C71715" w:rsidRPr="005944B1">
        <w:t>по сравнению с предыдущей, разработчик поменял местами сноски №1 и №2,</w:t>
      </w:r>
      <w:r w:rsidR="00C71715" w:rsidRPr="00EB71C7">
        <w:t xml:space="preserve"> что привело к тому, что </w:t>
      </w:r>
      <w:r w:rsidR="006A6D97" w:rsidRPr="00EB71C7">
        <w:t>в новой версии:</w:t>
      </w:r>
    </w:p>
    <w:p w14:paraId="7FA74B97" w14:textId="30C42612" w:rsidR="006A6D97" w:rsidRPr="005944B1" w:rsidRDefault="006A6D97" w:rsidP="005944B1">
      <w:pPr>
        <w:pStyle w:val="ac"/>
        <w:tabs>
          <w:tab w:val="left" w:pos="1606"/>
        </w:tabs>
        <w:kinsoku w:val="0"/>
        <w:overflowPunct w:val="0"/>
        <w:ind w:right="99"/>
        <w:jc w:val="both"/>
        <w:rPr>
          <w:b/>
          <w:bCs/>
        </w:rPr>
      </w:pPr>
      <w:r w:rsidRPr="005944B1">
        <w:t xml:space="preserve">-  </w:t>
      </w:r>
      <w:r w:rsidR="00C71715" w:rsidRPr="005944B1">
        <w:t>основание</w:t>
      </w:r>
      <w:r w:rsidRPr="005944B1">
        <w:t xml:space="preserve">м для </w:t>
      </w:r>
      <w:r w:rsidR="00C71715" w:rsidRPr="005944B1">
        <w:t xml:space="preserve">государственной регистрации в Государственном реестре </w:t>
      </w:r>
      <w:r w:rsidR="00C71715" w:rsidRPr="005944B1">
        <w:rPr>
          <w:b/>
          <w:bCs/>
        </w:rPr>
        <w:t>беспилотных</w:t>
      </w:r>
      <w:r w:rsidR="00C71715" w:rsidRPr="005944B1">
        <w:t xml:space="preserve"> воздушных судов с максимальной взлетной массой более 30 килограммов</w:t>
      </w:r>
      <w:r w:rsidRPr="005944B1">
        <w:t xml:space="preserve"> теперь указан подпункт 1 пункт 1 статьи 33 </w:t>
      </w:r>
      <w:r w:rsidR="00C71715" w:rsidRPr="005944B1">
        <w:t xml:space="preserve"> </w:t>
      </w:r>
      <w:r w:rsidRPr="005944B1">
        <w:t xml:space="preserve">Воздушного кодекса РФ, что неправомерно, т.к. указанный подпункт устанавливает лишь обязательность государственной регистрации этой категории БВС </w:t>
      </w:r>
      <w:r w:rsidRPr="005944B1">
        <w:rPr>
          <w:b/>
          <w:bCs/>
        </w:rPr>
        <w:t>без указания на Государственный реестр, как место такой регистрации;</w:t>
      </w:r>
    </w:p>
    <w:p w14:paraId="5EC9E5E0" w14:textId="66FC3315" w:rsidR="00C71715" w:rsidRPr="00EB71C7" w:rsidRDefault="006A6D97" w:rsidP="005944B1">
      <w:pPr>
        <w:pStyle w:val="ac"/>
        <w:tabs>
          <w:tab w:val="left" w:pos="1606"/>
        </w:tabs>
        <w:kinsoku w:val="0"/>
        <w:overflowPunct w:val="0"/>
        <w:ind w:right="99"/>
        <w:jc w:val="both"/>
      </w:pPr>
      <w:r w:rsidRPr="005944B1">
        <w:t xml:space="preserve">- основанием для государственной регистрации в Государственном реестре </w:t>
      </w:r>
      <w:r w:rsidRPr="005944B1">
        <w:rPr>
          <w:b/>
          <w:bCs/>
        </w:rPr>
        <w:t>пилотируемых</w:t>
      </w:r>
      <w:r w:rsidRPr="005944B1">
        <w:t xml:space="preserve"> гражданских воздушных судов, </w:t>
      </w:r>
      <w:r w:rsidRPr="005944B1">
        <w:rPr>
          <w:b/>
          <w:bCs/>
        </w:rPr>
        <w:t>за исключением</w:t>
      </w:r>
      <w:r w:rsidRPr="005944B1">
        <w:t xml:space="preserve"> сверхлегких пилотируемых гражданских воздушных судов </w:t>
      </w:r>
      <w:r w:rsidRPr="005944B1">
        <w:rPr>
          <w:b/>
          <w:bCs/>
        </w:rPr>
        <w:t>с массой конструкции 115 килограммов и менее</w:t>
      </w:r>
      <w:r w:rsidRPr="005944B1">
        <w:t xml:space="preserve">, также необоснованно указаны пункты 1.1 и 1.2 статьи 33 </w:t>
      </w:r>
      <w:proofErr w:type="spellStart"/>
      <w:r w:rsidRPr="005944B1">
        <w:t>ВзК</w:t>
      </w:r>
      <w:proofErr w:type="spellEnd"/>
      <w:r w:rsidRPr="005944B1">
        <w:t xml:space="preserve">, что также неправомерно, т.к.  </w:t>
      </w:r>
      <w:r w:rsidR="00C71715" w:rsidRPr="005944B1">
        <w:rPr>
          <w:b/>
          <w:bCs/>
        </w:rPr>
        <w:t xml:space="preserve"> по-прежнему прямо противоречит</w:t>
      </w:r>
      <w:r w:rsidR="00C71715" w:rsidRPr="005944B1">
        <w:t xml:space="preserve"> этому пункту 1.1 статьи 33 </w:t>
      </w:r>
      <w:proofErr w:type="spellStart"/>
      <w:r w:rsidR="00C71715" w:rsidRPr="005944B1">
        <w:t>ВзК</w:t>
      </w:r>
      <w:proofErr w:type="spellEnd"/>
      <w:r w:rsidR="00C71715" w:rsidRPr="005944B1">
        <w:t>, который гласит, что в Государственном реестре гражданских</w:t>
      </w:r>
      <w:r w:rsidR="00C71715" w:rsidRPr="00EB71C7">
        <w:t xml:space="preserve"> воздушных судов Российской Федерации регистрируются </w:t>
      </w:r>
      <w:r w:rsidR="00C71715" w:rsidRPr="00EB71C7">
        <w:rPr>
          <w:b/>
          <w:bCs/>
        </w:rPr>
        <w:t xml:space="preserve">пилотируемые </w:t>
      </w:r>
      <w:r w:rsidR="00C71715" w:rsidRPr="00EB71C7">
        <w:lastRenderedPageBreak/>
        <w:t xml:space="preserve">гражданские воздушные суда, подлежащие государственной регистрации, </w:t>
      </w:r>
      <w:r w:rsidR="00C71715" w:rsidRPr="00EB71C7">
        <w:rPr>
          <w:b/>
          <w:bCs/>
        </w:rPr>
        <w:t>за исключением сверхлегких пилотируемых гражданских воздушных судов</w:t>
      </w:r>
      <w:r w:rsidR="00C71715" w:rsidRPr="00EB71C7">
        <w:t xml:space="preserve"> (далее – СЛ ВС), которые (согласно п. 1.2 этой же статьи) подлежат государственной регистрации в порядке, установленном уполномоченным органом в области гражданской авиации.</w:t>
      </w:r>
    </w:p>
    <w:p w14:paraId="0AF31CC4" w14:textId="720B5AEC" w:rsidR="00673625" w:rsidRPr="005944B1" w:rsidRDefault="00673625" w:rsidP="005944B1">
      <w:pPr>
        <w:pStyle w:val="ac"/>
        <w:tabs>
          <w:tab w:val="left" w:pos="1606"/>
        </w:tabs>
        <w:kinsoku w:val="0"/>
        <w:overflowPunct w:val="0"/>
        <w:ind w:right="99"/>
        <w:jc w:val="both"/>
      </w:pPr>
      <w:r w:rsidRPr="005944B1">
        <w:t>Таким  образом, ссылк</w:t>
      </w:r>
      <w:r w:rsidR="006A6D97" w:rsidRPr="005944B1">
        <w:t>и №1 и №2</w:t>
      </w:r>
      <w:r w:rsidRPr="005944B1">
        <w:t>, приведенн</w:t>
      </w:r>
      <w:r w:rsidR="006A6D97" w:rsidRPr="005944B1">
        <w:t>ые</w:t>
      </w:r>
      <w:r w:rsidRPr="005944B1">
        <w:t xml:space="preserve"> в пункте 1 </w:t>
      </w:r>
      <w:r w:rsidR="006A6D97" w:rsidRPr="005944B1">
        <w:t xml:space="preserve">новой версии </w:t>
      </w:r>
      <w:r w:rsidRPr="005944B1">
        <w:t>Правил регистрации, некорректн</w:t>
      </w:r>
      <w:r w:rsidR="006A6D97" w:rsidRPr="005944B1">
        <w:t>ы</w:t>
      </w:r>
      <w:r w:rsidRPr="005944B1">
        <w:t xml:space="preserve">: </w:t>
      </w:r>
      <w:r w:rsidR="006A6D97" w:rsidRPr="005944B1">
        <w:t xml:space="preserve">ни подпункт 1) пункта 1, ни пункты 1.1 и 1.2  статьи 33 </w:t>
      </w:r>
      <w:r w:rsidRPr="005944B1">
        <w:rPr>
          <w:b/>
          <w:bCs/>
        </w:rPr>
        <w:t xml:space="preserve"> В</w:t>
      </w:r>
      <w:r w:rsidR="00EB71C7" w:rsidRPr="005944B1">
        <w:rPr>
          <w:b/>
          <w:bCs/>
        </w:rPr>
        <w:t>З</w:t>
      </w:r>
      <w:r w:rsidRPr="005944B1">
        <w:rPr>
          <w:b/>
          <w:bCs/>
        </w:rPr>
        <w:t>К не мо</w:t>
      </w:r>
      <w:r w:rsidR="006A6D97" w:rsidRPr="005944B1">
        <w:rPr>
          <w:b/>
          <w:bCs/>
        </w:rPr>
        <w:t>гут</w:t>
      </w:r>
      <w:r w:rsidRPr="005944B1">
        <w:rPr>
          <w:b/>
          <w:bCs/>
        </w:rPr>
        <w:t xml:space="preserve"> служить основанием для установления правил регистрации гражданских БВС и СЛ ВС в Госреестре.</w:t>
      </w:r>
      <w:r w:rsidRPr="005944B1">
        <w:t xml:space="preserve"> </w:t>
      </w:r>
    </w:p>
    <w:p w14:paraId="32717652" w14:textId="31E6D4EE" w:rsidR="00673625" w:rsidRPr="00EB71C7" w:rsidRDefault="00673625" w:rsidP="005944B1">
      <w:pPr>
        <w:pStyle w:val="ac"/>
        <w:tabs>
          <w:tab w:val="left" w:pos="1606"/>
        </w:tabs>
        <w:kinsoku w:val="0"/>
        <w:overflowPunct w:val="0"/>
        <w:ind w:right="99"/>
        <w:jc w:val="both"/>
      </w:pPr>
      <w:r w:rsidRPr="00EB71C7">
        <w:t xml:space="preserve">По этой причине предлагаемый </w:t>
      </w:r>
      <w:r w:rsidR="00180580" w:rsidRPr="00EB71C7">
        <w:t xml:space="preserve">новой версией </w:t>
      </w:r>
      <w:r w:rsidRPr="00EB71C7">
        <w:t xml:space="preserve">Правил </w:t>
      </w:r>
      <w:r w:rsidR="00180580" w:rsidRPr="00EB71C7">
        <w:t xml:space="preserve">регистрации пункт 1 </w:t>
      </w:r>
      <w:r w:rsidRPr="00EB71C7">
        <w:t>противоречит В</w:t>
      </w:r>
      <w:r w:rsidR="00EB71C7">
        <w:t>З</w:t>
      </w:r>
      <w:r w:rsidRPr="00EB71C7">
        <w:t xml:space="preserve">К, а также устанавливает обязательное требование о регистрации в Госреестре БВС, превышая таким образом пределы установленного </w:t>
      </w:r>
      <w:proofErr w:type="spellStart"/>
      <w:r w:rsidRPr="00EB71C7">
        <w:t>ВзК</w:t>
      </w:r>
      <w:proofErr w:type="spellEnd"/>
      <w:r w:rsidRPr="00EB71C7">
        <w:t xml:space="preserve">  регулирования в нарушение положений Федерального закона от 31.07.2020 N 247-ФЗ «Об обязательных требованиях в Российской Федерации».</w:t>
      </w:r>
    </w:p>
    <w:p w14:paraId="45D4FE1B" w14:textId="77777777" w:rsidR="00673625" w:rsidRPr="00EB71C7" w:rsidRDefault="00673625" w:rsidP="005944B1">
      <w:pPr>
        <w:pStyle w:val="ac"/>
        <w:tabs>
          <w:tab w:val="left" w:pos="1606"/>
        </w:tabs>
        <w:kinsoku w:val="0"/>
        <w:overflowPunct w:val="0"/>
        <w:ind w:right="99"/>
        <w:jc w:val="both"/>
      </w:pPr>
    </w:p>
    <w:p w14:paraId="7911E9DC" w14:textId="6EDC9500" w:rsidR="00AD79E5" w:rsidRPr="005944B1" w:rsidRDefault="00AD79E5" w:rsidP="005944B1">
      <w:pPr>
        <w:pStyle w:val="ac"/>
        <w:tabs>
          <w:tab w:val="left" w:pos="1606"/>
        </w:tabs>
        <w:kinsoku w:val="0"/>
        <w:overflowPunct w:val="0"/>
        <w:ind w:right="99"/>
        <w:jc w:val="both"/>
        <w:rPr>
          <w:b/>
          <w:bCs/>
        </w:rPr>
      </w:pPr>
      <w:r w:rsidRPr="005944B1">
        <w:t xml:space="preserve">Повторно обращаем внимание, что подпунктом «ж» пункта 1 </w:t>
      </w:r>
      <w:r w:rsidRPr="005944B1">
        <w:rPr>
          <w:b/>
          <w:bCs/>
        </w:rPr>
        <w:t>Перечня поручений Президента РФ по итогам совещания по вопросам развития автономных систем 16 января 2026 г.</w:t>
      </w:r>
      <w:r w:rsidRPr="005944B1">
        <w:t xml:space="preserve"> Правительству РФ поручено рассмотреть вопрос </w:t>
      </w:r>
      <w:r w:rsidRPr="005944B1">
        <w:rPr>
          <w:b/>
          <w:bCs/>
        </w:rPr>
        <w:t>об устранении избыточных требований, связанных с государственной регистрацией беспилотных воздушных судов (далее – БВС) с максимальной взлетной массой более 30 килограммов и регистрацией прав на них.</w:t>
      </w:r>
    </w:p>
    <w:p w14:paraId="3F458394" w14:textId="3B907F18" w:rsidR="00AD79E5" w:rsidRPr="005944B1" w:rsidRDefault="00AD79E5" w:rsidP="005944B1">
      <w:pPr>
        <w:pStyle w:val="ac"/>
        <w:tabs>
          <w:tab w:val="left" w:pos="1606"/>
        </w:tabs>
        <w:kinsoku w:val="0"/>
        <w:overflowPunct w:val="0"/>
        <w:ind w:right="99"/>
        <w:jc w:val="both"/>
      </w:pPr>
      <w:r w:rsidRPr="005944B1">
        <w:t>Считаем, что издание приказа, предлагаемого Проектом, является препятствием для достижен</w:t>
      </w:r>
      <w:r w:rsidR="00180580" w:rsidRPr="005944B1">
        <w:t>и</w:t>
      </w:r>
      <w:r w:rsidRPr="005944B1">
        <w:t>я поставленной Президентом РФ цели.</w:t>
      </w:r>
    </w:p>
    <w:p w14:paraId="1A784AD9" w14:textId="77777777" w:rsidR="00D23527" w:rsidRPr="005944B1" w:rsidRDefault="00D23527" w:rsidP="005944B1">
      <w:pPr>
        <w:pStyle w:val="ac"/>
        <w:tabs>
          <w:tab w:val="left" w:pos="1606"/>
        </w:tabs>
        <w:kinsoku w:val="0"/>
        <w:overflowPunct w:val="0"/>
        <w:ind w:right="99"/>
        <w:jc w:val="both"/>
      </w:pPr>
    </w:p>
    <w:p w14:paraId="1133AF3B" w14:textId="05EFD276" w:rsidR="008C0D29" w:rsidRPr="005944B1" w:rsidRDefault="00180580" w:rsidP="005944B1">
      <w:pPr>
        <w:pStyle w:val="ac"/>
        <w:numPr>
          <w:ilvl w:val="0"/>
          <w:numId w:val="20"/>
        </w:numPr>
        <w:tabs>
          <w:tab w:val="left" w:pos="1606"/>
        </w:tabs>
        <w:kinsoku w:val="0"/>
        <w:overflowPunct w:val="0"/>
        <w:ind w:left="0" w:right="99" w:firstLine="709"/>
        <w:jc w:val="both"/>
        <w:rPr>
          <w:b/>
          <w:bCs/>
        </w:rPr>
      </w:pPr>
      <w:r w:rsidRPr="005944B1">
        <w:t>В новой версии Правил регист</w:t>
      </w:r>
      <w:r w:rsidR="008C0D29" w:rsidRPr="005944B1">
        <w:t>ра</w:t>
      </w:r>
      <w:r w:rsidRPr="005944B1">
        <w:t>ции</w:t>
      </w:r>
      <w:r w:rsidR="008C0D29" w:rsidRPr="005944B1">
        <w:t xml:space="preserve"> разработчик </w:t>
      </w:r>
      <w:r w:rsidR="008C0D29" w:rsidRPr="005944B1">
        <w:rPr>
          <w:b/>
          <w:bCs/>
        </w:rPr>
        <w:t xml:space="preserve">в пункте 12 </w:t>
      </w:r>
      <w:r w:rsidR="008C0D29" w:rsidRPr="005944B1">
        <w:t xml:space="preserve">Правил регистрации, устанавливающем </w:t>
      </w:r>
      <w:r w:rsidR="008C0D29" w:rsidRPr="005944B1">
        <w:rPr>
          <w:b/>
          <w:bCs/>
        </w:rPr>
        <w:t>перечень документов, необходимых для государственной регистрации ВС в Госреестре:</w:t>
      </w:r>
    </w:p>
    <w:p w14:paraId="4225D5CB" w14:textId="77777777" w:rsidR="00EB71C7" w:rsidRPr="00EB71C7" w:rsidRDefault="00EB71C7" w:rsidP="005944B1">
      <w:pPr>
        <w:pStyle w:val="ac"/>
        <w:tabs>
          <w:tab w:val="left" w:pos="1606"/>
        </w:tabs>
        <w:kinsoku w:val="0"/>
        <w:overflowPunct w:val="0"/>
        <w:ind w:left="709" w:right="99" w:firstLine="0"/>
        <w:jc w:val="both"/>
        <w:rPr>
          <w:b/>
          <w:bCs/>
        </w:rPr>
      </w:pPr>
    </w:p>
    <w:p w14:paraId="6EC1465C" w14:textId="38ABF62A" w:rsidR="008C0D29" w:rsidRDefault="008C0D29" w:rsidP="005944B1">
      <w:pPr>
        <w:pStyle w:val="ac"/>
        <w:tabs>
          <w:tab w:val="left" w:pos="1606"/>
        </w:tabs>
        <w:kinsoku w:val="0"/>
        <w:overflowPunct w:val="0"/>
        <w:ind w:left="0" w:right="99"/>
        <w:jc w:val="both"/>
      </w:pPr>
      <w:r w:rsidRPr="00EB71C7">
        <w:t xml:space="preserve">- </w:t>
      </w:r>
      <w:r w:rsidRPr="00EB71C7">
        <w:rPr>
          <w:b/>
          <w:bCs/>
        </w:rPr>
        <w:t>изменил</w:t>
      </w:r>
      <w:r w:rsidRPr="00EB71C7">
        <w:t xml:space="preserve"> содержание подпункта 2)  - вместо свидетельства о регистрации прав на </w:t>
      </w:r>
      <w:r w:rsidR="00213287" w:rsidRPr="00EB71C7">
        <w:t xml:space="preserve">воздушное судно </w:t>
      </w:r>
      <w:r w:rsidRPr="00EB71C7">
        <w:rPr>
          <w:b/>
          <w:bCs/>
        </w:rPr>
        <w:t>ИЛИ</w:t>
      </w:r>
      <w:r w:rsidRPr="00EB71C7">
        <w:t xml:space="preserve"> документов для проведения такой регистрации в соответствии с 31-ФЗ, в новой версии Правил регистрации оставлены </w:t>
      </w:r>
      <w:r w:rsidRPr="00EB71C7">
        <w:rPr>
          <w:b/>
          <w:bCs/>
        </w:rPr>
        <w:t>только документы для проведения такой регистрации</w:t>
      </w:r>
      <w:r w:rsidRPr="00EB71C7">
        <w:t>;</w:t>
      </w:r>
    </w:p>
    <w:p w14:paraId="3061CAE8" w14:textId="77777777" w:rsidR="00EB71C7" w:rsidRPr="00EB71C7" w:rsidRDefault="00EB71C7" w:rsidP="005944B1">
      <w:pPr>
        <w:pStyle w:val="ac"/>
        <w:tabs>
          <w:tab w:val="left" w:pos="1606"/>
        </w:tabs>
        <w:kinsoku w:val="0"/>
        <w:overflowPunct w:val="0"/>
        <w:ind w:left="0" w:right="99"/>
        <w:jc w:val="both"/>
      </w:pPr>
    </w:p>
    <w:p w14:paraId="338B8170" w14:textId="03934334" w:rsidR="00180580" w:rsidRPr="005944B1" w:rsidRDefault="008C0D29" w:rsidP="005944B1">
      <w:pPr>
        <w:pStyle w:val="ac"/>
        <w:tabs>
          <w:tab w:val="left" w:pos="1606"/>
        </w:tabs>
        <w:kinsoku w:val="0"/>
        <w:overflowPunct w:val="0"/>
        <w:ind w:left="0" w:right="99"/>
        <w:jc w:val="both"/>
        <w:rPr>
          <w:b/>
          <w:bCs/>
        </w:rPr>
      </w:pPr>
      <w:r w:rsidRPr="005944B1">
        <w:t xml:space="preserve">- </w:t>
      </w:r>
      <w:r w:rsidRPr="005944B1">
        <w:rPr>
          <w:b/>
          <w:bCs/>
        </w:rPr>
        <w:t>дополнил</w:t>
      </w:r>
      <w:r w:rsidRPr="005944B1">
        <w:t xml:space="preserve"> пункт 12 подпунктом 6)</w:t>
      </w:r>
      <w:r w:rsidR="00213287" w:rsidRPr="005944B1">
        <w:t xml:space="preserve"> – «или документ, удостоверяющий соответствие </w:t>
      </w:r>
      <w:r w:rsidR="00213287" w:rsidRPr="005944B1">
        <w:rPr>
          <w:b/>
          <w:bCs/>
        </w:rPr>
        <w:t>гражданского</w:t>
      </w:r>
      <w:r w:rsidR="00213287" w:rsidRPr="005944B1">
        <w:t xml:space="preserve"> воздушного судна нормам летной годности (удостоверение о приемке, акт оценки воздушного судна на соответствие применимым требованиям к летной годности и требованиям в области охраны окружающей среды от воздействия  деятельности в об</w:t>
      </w:r>
      <w:r w:rsidR="00DB4918" w:rsidRPr="005944B1">
        <w:t>ласти авиации»</w:t>
      </w:r>
      <w:r w:rsidRPr="005944B1">
        <w:t xml:space="preserve">, </w:t>
      </w:r>
      <w:r w:rsidRPr="005944B1">
        <w:rPr>
          <w:b/>
          <w:bCs/>
        </w:rPr>
        <w:t>которого не было в предыдущей версии Проекта</w:t>
      </w:r>
      <w:r w:rsidRPr="005944B1">
        <w:t xml:space="preserve">, который был рассмотрен членами и экспертами РГДС, а также проходил </w:t>
      </w:r>
      <w:r w:rsidRPr="005944B1">
        <w:rPr>
          <w:b/>
          <w:bCs/>
        </w:rPr>
        <w:t>общественной обсуждение и антикоррупционную экспертизу.</w:t>
      </w:r>
    </w:p>
    <w:p w14:paraId="6DC7A474" w14:textId="77777777" w:rsidR="00EB71C7" w:rsidRPr="005944B1" w:rsidRDefault="00EB71C7" w:rsidP="005944B1">
      <w:pPr>
        <w:pStyle w:val="ac"/>
        <w:tabs>
          <w:tab w:val="left" w:pos="1606"/>
        </w:tabs>
        <w:kinsoku w:val="0"/>
        <w:overflowPunct w:val="0"/>
        <w:ind w:left="0" w:right="99"/>
        <w:jc w:val="both"/>
        <w:rPr>
          <w:b/>
          <w:bCs/>
        </w:rPr>
      </w:pPr>
    </w:p>
    <w:p w14:paraId="5989EAE6" w14:textId="1EFCEEB4" w:rsidR="005D44E5" w:rsidRPr="00EB71C7" w:rsidRDefault="00213287" w:rsidP="005944B1">
      <w:pPr>
        <w:pStyle w:val="ac"/>
        <w:tabs>
          <w:tab w:val="left" w:pos="1606"/>
        </w:tabs>
        <w:kinsoku w:val="0"/>
        <w:overflowPunct w:val="0"/>
        <w:ind w:left="0" w:right="99"/>
        <w:jc w:val="both"/>
      </w:pPr>
      <w:r w:rsidRPr="00EB71C7">
        <w:t>Поскольку п</w:t>
      </w:r>
      <w:r w:rsidR="008C0D29" w:rsidRPr="00EB71C7">
        <w:t xml:space="preserve">ункт 12 устанавливает </w:t>
      </w:r>
      <w:r w:rsidRPr="00EB71C7">
        <w:t xml:space="preserve">конечный </w:t>
      </w:r>
      <w:r w:rsidR="008C0D29" w:rsidRPr="00EB71C7">
        <w:t xml:space="preserve">перечень документов, необходимых для государственной </w:t>
      </w:r>
      <w:r w:rsidR="008C0D29" w:rsidRPr="005944B1">
        <w:t xml:space="preserve">регистрации ВС в Госреестре, добавление нового обязательного документа - </w:t>
      </w:r>
      <w:r w:rsidRPr="005944B1">
        <w:t xml:space="preserve">это </w:t>
      </w:r>
      <w:r w:rsidRPr="005944B1">
        <w:rPr>
          <w:b/>
          <w:bCs/>
        </w:rPr>
        <w:t>установление нового обязательного требования</w:t>
      </w:r>
      <w:r w:rsidR="00DB4918" w:rsidRPr="005944B1">
        <w:t xml:space="preserve"> для </w:t>
      </w:r>
      <w:r w:rsidR="00DB4918" w:rsidRPr="00EB71C7">
        <w:lastRenderedPageBreak/>
        <w:t xml:space="preserve">получения государственной услуги по регистрации. </w:t>
      </w:r>
    </w:p>
    <w:p w14:paraId="7FED9EFD" w14:textId="77777777" w:rsidR="00EB71C7" w:rsidRDefault="00EB71C7" w:rsidP="005944B1">
      <w:pPr>
        <w:pStyle w:val="ac"/>
        <w:tabs>
          <w:tab w:val="left" w:pos="1606"/>
        </w:tabs>
        <w:kinsoku w:val="0"/>
        <w:overflowPunct w:val="0"/>
        <w:ind w:left="0" w:right="99"/>
        <w:jc w:val="both"/>
      </w:pPr>
    </w:p>
    <w:p w14:paraId="4E87A856" w14:textId="685E2CE8" w:rsidR="008C0D29" w:rsidRDefault="00DB4918" w:rsidP="005944B1">
      <w:pPr>
        <w:pStyle w:val="ac"/>
        <w:tabs>
          <w:tab w:val="left" w:pos="1606"/>
        </w:tabs>
        <w:kinsoku w:val="0"/>
        <w:overflowPunct w:val="0"/>
        <w:ind w:left="0" w:right="99"/>
        <w:jc w:val="both"/>
      </w:pPr>
      <w:r w:rsidRPr="00EB71C7">
        <w:t>Кроме этого, указание в подпункте 6) пункта 12 на «</w:t>
      </w:r>
      <w:proofErr w:type="spellStart"/>
      <w:r w:rsidRPr="00EB71C7">
        <w:t>гражданскость</w:t>
      </w:r>
      <w:proofErr w:type="spellEnd"/>
      <w:r w:rsidRPr="00EB71C7">
        <w:t xml:space="preserve">» ВС, имеющего такой документ о летной годности, представляется невыполнимым, т.к. именно факт регистрации ВС в Госреестре </w:t>
      </w:r>
      <w:r w:rsidRPr="00EB71C7">
        <w:rPr>
          <w:b/>
          <w:bCs/>
        </w:rPr>
        <w:t>гражданских</w:t>
      </w:r>
      <w:r w:rsidRPr="00EB71C7">
        <w:t xml:space="preserve"> ВС </w:t>
      </w:r>
      <w:r w:rsidR="005D44E5" w:rsidRPr="00EB71C7">
        <w:t xml:space="preserve">(а не экспериментальных или государственных ВС) </w:t>
      </w:r>
      <w:r w:rsidRPr="00EB71C7">
        <w:t xml:space="preserve">и относит его к гражданским, а значит, определяет то, по каким процедурам это ВС далее должно проходить процедуры подтверждения соответствия нормам летной годности. </w:t>
      </w:r>
    </w:p>
    <w:p w14:paraId="4A2D552E" w14:textId="77777777" w:rsidR="00EB71C7" w:rsidRPr="00EB71C7" w:rsidRDefault="00EB71C7" w:rsidP="005944B1">
      <w:pPr>
        <w:pStyle w:val="ac"/>
        <w:tabs>
          <w:tab w:val="left" w:pos="1606"/>
        </w:tabs>
        <w:kinsoku w:val="0"/>
        <w:overflowPunct w:val="0"/>
        <w:ind w:left="0" w:right="99"/>
        <w:jc w:val="both"/>
      </w:pPr>
    </w:p>
    <w:p w14:paraId="0216D6AE" w14:textId="5EFA0E3F" w:rsidR="00213287" w:rsidRPr="00EB71C7" w:rsidRDefault="00213287" w:rsidP="005944B1">
      <w:pPr>
        <w:pStyle w:val="ac"/>
        <w:tabs>
          <w:tab w:val="left" w:pos="1606"/>
        </w:tabs>
        <w:kinsoku w:val="0"/>
        <w:overflowPunct w:val="0"/>
        <w:ind w:left="0" w:right="99"/>
        <w:jc w:val="both"/>
      </w:pPr>
      <w:r w:rsidRPr="00EB71C7">
        <w:t xml:space="preserve">- подпункты 3)- 6) в начале </w:t>
      </w:r>
      <w:r w:rsidRPr="00EB71C7">
        <w:rPr>
          <w:b/>
          <w:bCs/>
        </w:rPr>
        <w:t>дополнил словом «или»,</w:t>
      </w:r>
      <w:r w:rsidRPr="00EB71C7">
        <w:t xml:space="preserve"> что означает, что документ из подпункта 6) предоставляется, как альтернатива документам</w:t>
      </w:r>
      <w:r w:rsidR="005D44E5" w:rsidRPr="00EB71C7">
        <w:t xml:space="preserve">, необходимым </w:t>
      </w:r>
      <w:r w:rsidRPr="00EB71C7">
        <w:t xml:space="preserve"> для  регистрации права на ВС, что делает непонятной ситуацию с регистрацией нового ВС</w:t>
      </w:r>
      <w:r w:rsidR="00DB4918" w:rsidRPr="00EB71C7">
        <w:t xml:space="preserve">, уже имеющего, </w:t>
      </w:r>
      <w:r w:rsidR="005D44E5" w:rsidRPr="00EB71C7">
        <w:t>удостоверение о  приемке.</w:t>
      </w:r>
    </w:p>
    <w:p w14:paraId="41559B11" w14:textId="77777777" w:rsidR="00DB4918" w:rsidRPr="00EB71C7" w:rsidRDefault="00DB4918" w:rsidP="005944B1">
      <w:pPr>
        <w:pStyle w:val="ac"/>
        <w:tabs>
          <w:tab w:val="left" w:pos="1606"/>
        </w:tabs>
        <w:kinsoku w:val="0"/>
        <w:overflowPunct w:val="0"/>
        <w:ind w:left="0" w:right="99"/>
        <w:jc w:val="both"/>
      </w:pPr>
    </w:p>
    <w:p w14:paraId="6518C3A7" w14:textId="77777777" w:rsidR="00213287" w:rsidRPr="00EB71C7" w:rsidRDefault="00213287" w:rsidP="005944B1">
      <w:pPr>
        <w:pStyle w:val="ac"/>
        <w:tabs>
          <w:tab w:val="left" w:pos="1606"/>
        </w:tabs>
        <w:kinsoku w:val="0"/>
        <w:overflowPunct w:val="0"/>
        <w:ind w:left="0" w:right="99"/>
        <w:jc w:val="both"/>
      </w:pPr>
    </w:p>
    <w:p w14:paraId="6E71829F" w14:textId="77777777" w:rsidR="008C0D29" w:rsidRPr="00EB71C7" w:rsidRDefault="008C0D29" w:rsidP="005944B1">
      <w:pPr>
        <w:pStyle w:val="ac"/>
        <w:tabs>
          <w:tab w:val="left" w:pos="1606"/>
        </w:tabs>
        <w:kinsoku w:val="0"/>
        <w:overflowPunct w:val="0"/>
        <w:ind w:left="0" w:right="99"/>
        <w:jc w:val="both"/>
      </w:pPr>
    </w:p>
    <w:p w14:paraId="5B16195A" w14:textId="2CFE56FA" w:rsidR="00682C4A" w:rsidRPr="00EB71C7" w:rsidRDefault="00682C4A" w:rsidP="005944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61C9E2" w14:textId="39BC4BAB" w:rsidR="00114AB0" w:rsidRPr="00EB71C7" w:rsidRDefault="00114AB0" w:rsidP="005944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C7">
        <w:rPr>
          <w:rFonts w:ascii="Times New Roman" w:hAnsi="Times New Roman" w:cs="Times New Roman"/>
          <w:sz w:val="28"/>
          <w:szCs w:val="28"/>
        </w:rPr>
        <w:t>Эксперт рабочей группы                         _______________________/Г.В.</w:t>
      </w:r>
      <w:r w:rsidR="00BF3E85" w:rsidRPr="00EB71C7">
        <w:rPr>
          <w:rFonts w:ascii="Times New Roman" w:hAnsi="Times New Roman" w:cs="Times New Roman"/>
          <w:sz w:val="28"/>
          <w:szCs w:val="28"/>
        </w:rPr>
        <w:t xml:space="preserve"> </w:t>
      </w:r>
      <w:r w:rsidRPr="00EB71C7">
        <w:rPr>
          <w:rFonts w:ascii="Times New Roman" w:hAnsi="Times New Roman" w:cs="Times New Roman"/>
          <w:sz w:val="28"/>
          <w:szCs w:val="28"/>
        </w:rPr>
        <w:t>Бабинцев</w:t>
      </w:r>
    </w:p>
    <w:sectPr w:rsidR="00114AB0" w:rsidRPr="00EB71C7" w:rsidSect="004522D4">
      <w:headerReference w:type="default" r:id="rId7"/>
      <w:footerReference w:type="default" r:id="rId8"/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1655" w14:textId="77777777" w:rsidR="001536B2" w:rsidRDefault="001536B2">
      <w:pPr>
        <w:spacing w:after="0" w:line="240" w:lineRule="auto"/>
      </w:pPr>
      <w:r>
        <w:separator/>
      </w:r>
    </w:p>
  </w:endnote>
  <w:endnote w:type="continuationSeparator" w:id="0">
    <w:p w14:paraId="7905426F" w14:textId="77777777" w:rsidR="001536B2" w:rsidRDefault="0015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689674"/>
      <w:docPartObj>
        <w:docPartGallery w:val="Page Numbers (Bottom of Page)"/>
        <w:docPartUnique/>
      </w:docPartObj>
    </w:sdtPr>
    <w:sdtEndPr/>
    <w:sdtContent>
      <w:p w14:paraId="50235396" w14:textId="59B12477" w:rsidR="007C098B" w:rsidRDefault="007C098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1D335" w14:textId="77777777" w:rsidR="007C098B" w:rsidRDefault="007C098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F8CD" w14:textId="77777777" w:rsidR="001536B2" w:rsidRDefault="001536B2">
      <w:pPr>
        <w:spacing w:after="0" w:line="240" w:lineRule="auto"/>
      </w:pPr>
      <w:r>
        <w:separator/>
      </w:r>
    </w:p>
  </w:footnote>
  <w:footnote w:type="continuationSeparator" w:id="0">
    <w:p w14:paraId="54827398" w14:textId="77777777" w:rsidR="001536B2" w:rsidRDefault="0015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82AB" w14:textId="77777777" w:rsidR="007705C3" w:rsidRDefault="001536B2">
    <w:pPr>
      <w:pStyle w:val="ac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 w14:anchorId="40C517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6pt;margin-top:1.5pt;width:9.6pt;height:13pt;z-index:-251658752;mso-position-horizontal-relative:page;mso-position-vertical-relative:page" o:allowincell="f" filled="f" stroked="f">
          <v:textbox style="mso-next-textbox:#_x0000_s1025" inset="0,0,0,0">
            <w:txbxContent>
              <w:p w14:paraId="64129AE0" w14:textId="54224EA1" w:rsidR="007705C3" w:rsidRDefault="007705C3">
                <w:pPr>
                  <w:kinsoku w:val="0"/>
                  <w:overflowPunct w:val="0"/>
                  <w:spacing w:line="244" w:lineRule="exact"/>
                  <w:ind w:left="40"/>
                  <w:rPr>
                    <w:rFonts w:ascii="Calibri" w:hAnsi="Calibri" w:cs="Calibri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134" w:hanging="31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3"/>
      <w:numFmt w:val="decimal"/>
      <w:lvlText w:val="%1.%2."/>
      <w:lvlJc w:val="left"/>
      <w:pPr>
        <w:ind w:left="134" w:hanging="6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34" w:hanging="117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419" w:hanging="1174"/>
      </w:pPr>
    </w:lvl>
    <w:lvl w:ilvl="4">
      <w:numFmt w:val="bullet"/>
      <w:lvlText w:val="•"/>
      <w:lvlJc w:val="left"/>
      <w:pPr>
        <w:ind w:left="3562" w:hanging="1174"/>
      </w:pPr>
    </w:lvl>
    <w:lvl w:ilvl="5">
      <w:numFmt w:val="bullet"/>
      <w:lvlText w:val="•"/>
      <w:lvlJc w:val="left"/>
      <w:pPr>
        <w:ind w:left="4705" w:hanging="1174"/>
      </w:pPr>
    </w:lvl>
    <w:lvl w:ilvl="6">
      <w:numFmt w:val="bullet"/>
      <w:lvlText w:val="•"/>
      <w:lvlJc w:val="left"/>
      <w:pPr>
        <w:ind w:left="5848" w:hanging="1174"/>
      </w:pPr>
    </w:lvl>
    <w:lvl w:ilvl="7">
      <w:numFmt w:val="bullet"/>
      <w:lvlText w:val="•"/>
      <w:lvlJc w:val="left"/>
      <w:pPr>
        <w:ind w:left="6991" w:hanging="1174"/>
      </w:pPr>
    </w:lvl>
    <w:lvl w:ilvl="8">
      <w:numFmt w:val="bullet"/>
      <w:lvlText w:val="•"/>
      <w:lvlJc w:val="left"/>
      <w:pPr>
        <w:ind w:left="8134" w:hanging="1174"/>
      </w:pPr>
    </w:lvl>
  </w:abstractNum>
  <w:abstractNum w:abstractNumId="1" w15:restartNumberingAfterBreak="0">
    <w:nsid w:val="00000404"/>
    <w:multiLevelType w:val="multilevel"/>
    <w:tmpl w:val="FFFFFFFF"/>
    <w:lvl w:ilvl="0">
      <w:start w:val="1"/>
      <w:numFmt w:val="decimal"/>
      <w:lvlText w:val="%1)"/>
      <w:lvlJc w:val="left"/>
      <w:pPr>
        <w:ind w:left="115" w:hanging="43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32" w:hanging="439"/>
      </w:pPr>
    </w:lvl>
    <w:lvl w:ilvl="2">
      <w:numFmt w:val="bullet"/>
      <w:lvlText w:val="•"/>
      <w:lvlJc w:val="left"/>
      <w:pPr>
        <w:ind w:left="2149" w:hanging="439"/>
      </w:pPr>
    </w:lvl>
    <w:lvl w:ilvl="3">
      <w:numFmt w:val="bullet"/>
      <w:lvlText w:val="•"/>
      <w:lvlJc w:val="left"/>
      <w:pPr>
        <w:ind w:left="3166" w:hanging="439"/>
      </w:pPr>
    </w:lvl>
    <w:lvl w:ilvl="4">
      <w:numFmt w:val="bullet"/>
      <w:lvlText w:val="•"/>
      <w:lvlJc w:val="left"/>
      <w:pPr>
        <w:ind w:left="4183" w:hanging="439"/>
      </w:pPr>
    </w:lvl>
    <w:lvl w:ilvl="5">
      <w:numFmt w:val="bullet"/>
      <w:lvlText w:val="•"/>
      <w:lvlJc w:val="left"/>
      <w:pPr>
        <w:ind w:left="5200" w:hanging="439"/>
      </w:pPr>
    </w:lvl>
    <w:lvl w:ilvl="6">
      <w:numFmt w:val="bullet"/>
      <w:lvlText w:val="•"/>
      <w:lvlJc w:val="left"/>
      <w:pPr>
        <w:ind w:left="6217" w:hanging="439"/>
      </w:pPr>
    </w:lvl>
    <w:lvl w:ilvl="7">
      <w:numFmt w:val="bullet"/>
      <w:lvlText w:val="•"/>
      <w:lvlJc w:val="left"/>
      <w:pPr>
        <w:ind w:left="7234" w:hanging="439"/>
      </w:pPr>
    </w:lvl>
    <w:lvl w:ilvl="8">
      <w:numFmt w:val="bullet"/>
      <w:lvlText w:val="•"/>
      <w:lvlJc w:val="left"/>
      <w:pPr>
        <w:ind w:left="8251" w:hanging="439"/>
      </w:pPr>
    </w:lvl>
  </w:abstractNum>
  <w:abstractNum w:abstractNumId="2" w15:restartNumberingAfterBreak="0">
    <w:nsid w:val="00000405"/>
    <w:multiLevelType w:val="multilevel"/>
    <w:tmpl w:val="FFFFFFFF"/>
    <w:lvl w:ilvl="0">
      <w:numFmt w:val="bullet"/>
      <w:lvlText w:val="-"/>
      <w:lvlJc w:val="left"/>
      <w:pPr>
        <w:ind w:left="115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32" w:hanging="164"/>
      </w:pPr>
    </w:lvl>
    <w:lvl w:ilvl="2">
      <w:numFmt w:val="bullet"/>
      <w:lvlText w:val="•"/>
      <w:lvlJc w:val="left"/>
      <w:pPr>
        <w:ind w:left="2149" w:hanging="164"/>
      </w:pPr>
    </w:lvl>
    <w:lvl w:ilvl="3">
      <w:numFmt w:val="bullet"/>
      <w:lvlText w:val="•"/>
      <w:lvlJc w:val="left"/>
      <w:pPr>
        <w:ind w:left="3166" w:hanging="164"/>
      </w:pPr>
    </w:lvl>
    <w:lvl w:ilvl="4">
      <w:numFmt w:val="bullet"/>
      <w:lvlText w:val="•"/>
      <w:lvlJc w:val="left"/>
      <w:pPr>
        <w:ind w:left="4183" w:hanging="164"/>
      </w:pPr>
    </w:lvl>
    <w:lvl w:ilvl="5">
      <w:numFmt w:val="bullet"/>
      <w:lvlText w:val="•"/>
      <w:lvlJc w:val="left"/>
      <w:pPr>
        <w:ind w:left="5200" w:hanging="164"/>
      </w:pPr>
    </w:lvl>
    <w:lvl w:ilvl="6">
      <w:numFmt w:val="bullet"/>
      <w:lvlText w:val="•"/>
      <w:lvlJc w:val="left"/>
      <w:pPr>
        <w:ind w:left="6217" w:hanging="164"/>
      </w:pPr>
    </w:lvl>
    <w:lvl w:ilvl="7">
      <w:numFmt w:val="bullet"/>
      <w:lvlText w:val="•"/>
      <w:lvlJc w:val="left"/>
      <w:pPr>
        <w:ind w:left="7234" w:hanging="164"/>
      </w:pPr>
    </w:lvl>
    <w:lvl w:ilvl="8">
      <w:numFmt w:val="bullet"/>
      <w:lvlText w:val="•"/>
      <w:lvlJc w:val="left"/>
      <w:pPr>
        <w:ind w:left="8251" w:hanging="164"/>
      </w:pPr>
    </w:lvl>
  </w:abstractNum>
  <w:abstractNum w:abstractNumId="3" w15:restartNumberingAfterBreak="0">
    <w:nsid w:val="00000406"/>
    <w:multiLevelType w:val="multilevel"/>
    <w:tmpl w:val="FFFFFFFF"/>
    <w:lvl w:ilvl="0">
      <w:start w:val="2"/>
      <w:numFmt w:val="upperRoman"/>
      <w:lvlText w:val="%1."/>
      <w:lvlJc w:val="left"/>
      <w:pPr>
        <w:ind w:left="1003" w:hanging="358"/>
      </w:pPr>
      <w:rPr>
        <w:rFonts w:ascii="Times New Roman" w:hAnsi="Times New Roman" w:cs="Times New Roman"/>
        <w:b/>
        <w:bCs/>
        <w:sz w:val="28"/>
        <w:szCs w:val="28"/>
      </w:rPr>
    </w:lvl>
    <w:lvl w:ilvl="1">
      <w:numFmt w:val="bullet"/>
      <w:lvlText w:val="•"/>
      <w:lvlJc w:val="left"/>
      <w:pPr>
        <w:ind w:left="1945" w:hanging="358"/>
      </w:pPr>
    </w:lvl>
    <w:lvl w:ilvl="2">
      <w:numFmt w:val="bullet"/>
      <w:lvlText w:val="•"/>
      <w:lvlJc w:val="left"/>
      <w:pPr>
        <w:ind w:left="2887" w:hanging="358"/>
      </w:pPr>
    </w:lvl>
    <w:lvl w:ilvl="3">
      <w:numFmt w:val="bullet"/>
      <w:lvlText w:val="•"/>
      <w:lvlJc w:val="left"/>
      <w:pPr>
        <w:ind w:left="3828" w:hanging="358"/>
      </w:pPr>
    </w:lvl>
    <w:lvl w:ilvl="4">
      <w:numFmt w:val="bullet"/>
      <w:lvlText w:val="•"/>
      <w:lvlJc w:val="left"/>
      <w:pPr>
        <w:ind w:left="4770" w:hanging="358"/>
      </w:pPr>
    </w:lvl>
    <w:lvl w:ilvl="5">
      <w:numFmt w:val="bullet"/>
      <w:lvlText w:val="•"/>
      <w:lvlJc w:val="left"/>
      <w:pPr>
        <w:ind w:left="5711" w:hanging="358"/>
      </w:pPr>
    </w:lvl>
    <w:lvl w:ilvl="6">
      <w:numFmt w:val="bullet"/>
      <w:lvlText w:val="•"/>
      <w:lvlJc w:val="left"/>
      <w:pPr>
        <w:ind w:left="6653" w:hanging="358"/>
      </w:pPr>
    </w:lvl>
    <w:lvl w:ilvl="7">
      <w:numFmt w:val="bullet"/>
      <w:lvlText w:val="•"/>
      <w:lvlJc w:val="left"/>
      <w:pPr>
        <w:ind w:left="7595" w:hanging="358"/>
      </w:pPr>
    </w:lvl>
    <w:lvl w:ilvl="8">
      <w:numFmt w:val="bullet"/>
      <w:lvlText w:val="•"/>
      <w:lvlJc w:val="left"/>
      <w:pPr>
        <w:ind w:left="8536" w:hanging="358"/>
      </w:pPr>
    </w:lvl>
  </w:abstractNum>
  <w:abstractNum w:abstractNumId="4" w15:restartNumberingAfterBreak="0">
    <w:nsid w:val="00000407"/>
    <w:multiLevelType w:val="multilevel"/>
    <w:tmpl w:val="FFFFFFFF"/>
    <w:lvl w:ilvl="0">
      <w:start w:val="2"/>
      <w:numFmt w:val="decimal"/>
      <w:lvlText w:val="%1"/>
      <w:lvlJc w:val="left"/>
      <w:pPr>
        <w:ind w:left="114" w:hanging="589"/>
      </w:pPr>
    </w:lvl>
    <w:lvl w:ilvl="1">
      <w:start w:val="1"/>
      <w:numFmt w:val="decimal"/>
      <w:lvlText w:val="%1.%2."/>
      <w:lvlJc w:val="left"/>
      <w:pPr>
        <w:ind w:left="1440" w:hanging="58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75" w:hanging="589"/>
      </w:pPr>
    </w:lvl>
    <w:lvl w:ilvl="3">
      <w:numFmt w:val="bullet"/>
      <w:lvlText w:val="•"/>
      <w:lvlJc w:val="left"/>
      <w:pPr>
        <w:ind w:left="3205" w:hanging="589"/>
      </w:pPr>
    </w:lvl>
    <w:lvl w:ilvl="4">
      <w:numFmt w:val="bullet"/>
      <w:lvlText w:val="•"/>
      <w:lvlJc w:val="left"/>
      <w:pPr>
        <w:ind w:left="4236" w:hanging="589"/>
      </w:pPr>
    </w:lvl>
    <w:lvl w:ilvl="5">
      <w:numFmt w:val="bullet"/>
      <w:lvlText w:val="•"/>
      <w:lvlJc w:val="left"/>
      <w:pPr>
        <w:ind w:left="5267" w:hanging="589"/>
      </w:pPr>
    </w:lvl>
    <w:lvl w:ilvl="6">
      <w:numFmt w:val="bullet"/>
      <w:lvlText w:val="•"/>
      <w:lvlJc w:val="left"/>
      <w:pPr>
        <w:ind w:left="6297" w:hanging="589"/>
      </w:pPr>
    </w:lvl>
    <w:lvl w:ilvl="7">
      <w:numFmt w:val="bullet"/>
      <w:lvlText w:val="•"/>
      <w:lvlJc w:val="left"/>
      <w:pPr>
        <w:ind w:left="7328" w:hanging="589"/>
      </w:pPr>
    </w:lvl>
    <w:lvl w:ilvl="8">
      <w:numFmt w:val="bullet"/>
      <w:lvlText w:val="•"/>
      <w:lvlJc w:val="left"/>
      <w:pPr>
        <w:ind w:left="8358" w:hanging="589"/>
      </w:pPr>
    </w:lvl>
  </w:abstractNum>
  <w:abstractNum w:abstractNumId="5" w15:restartNumberingAfterBreak="0">
    <w:nsid w:val="00000419"/>
    <w:multiLevelType w:val="multilevel"/>
    <w:tmpl w:val="FFFFFFFF"/>
    <w:lvl w:ilvl="0">
      <w:start w:val="17"/>
      <w:numFmt w:val="decimal"/>
      <w:lvlText w:val="%1"/>
      <w:lvlJc w:val="left"/>
      <w:pPr>
        <w:ind w:left="1383" w:hanging="560"/>
      </w:pPr>
    </w:lvl>
    <w:lvl w:ilvl="1">
      <w:start w:val="1"/>
      <w:numFmt w:val="decimal"/>
      <w:lvlText w:val="%1.%2"/>
      <w:lvlJc w:val="left"/>
      <w:pPr>
        <w:ind w:left="1411" w:hanging="560"/>
      </w:pPr>
      <w:rPr>
        <w:rFonts w:ascii="Times New Roman" w:hAnsi="Times New Roman" w:cs="Times New Roman"/>
        <w:b/>
        <w:bCs/>
        <w:sz w:val="28"/>
        <w:szCs w:val="28"/>
      </w:rPr>
    </w:lvl>
    <w:lvl w:ilvl="2">
      <w:numFmt w:val="bullet"/>
      <w:lvlText w:val="•"/>
      <w:lvlJc w:val="left"/>
      <w:pPr>
        <w:ind w:left="2387" w:hanging="560"/>
      </w:pPr>
    </w:lvl>
    <w:lvl w:ilvl="3">
      <w:numFmt w:val="bullet"/>
      <w:lvlText w:val="•"/>
      <w:lvlJc w:val="left"/>
      <w:pPr>
        <w:ind w:left="3391" w:hanging="560"/>
      </w:pPr>
    </w:lvl>
    <w:lvl w:ilvl="4">
      <w:numFmt w:val="bullet"/>
      <w:lvlText w:val="•"/>
      <w:lvlJc w:val="left"/>
      <w:pPr>
        <w:ind w:left="4395" w:hanging="560"/>
      </w:pPr>
    </w:lvl>
    <w:lvl w:ilvl="5">
      <w:numFmt w:val="bullet"/>
      <w:lvlText w:val="•"/>
      <w:lvlJc w:val="left"/>
      <w:pPr>
        <w:ind w:left="5399" w:hanging="560"/>
      </w:pPr>
    </w:lvl>
    <w:lvl w:ilvl="6">
      <w:numFmt w:val="bullet"/>
      <w:lvlText w:val="•"/>
      <w:lvlJc w:val="left"/>
      <w:pPr>
        <w:ind w:left="6403" w:hanging="560"/>
      </w:pPr>
    </w:lvl>
    <w:lvl w:ilvl="7">
      <w:numFmt w:val="bullet"/>
      <w:lvlText w:val="•"/>
      <w:lvlJc w:val="left"/>
      <w:pPr>
        <w:ind w:left="7407" w:hanging="560"/>
      </w:pPr>
    </w:lvl>
    <w:lvl w:ilvl="8">
      <w:numFmt w:val="bullet"/>
      <w:lvlText w:val="•"/>
      <w:lvlJc w:val="left"/>
      <w:pPr>
        <w:ind w:left="8411" w:hanging="560"/>
      </w:pPr>
    </w:lvl>
  </w:abstractNum>
  <w:abstractNum w:abstractNumId="6" w15:restartNumberingAfterBreak="0">
    <w:nsid w:val="027912E6"/>
    <w:multiLevelType w:val="multilevel"/>
    <w:tmpl w:val="FFFFFFFF"/>
    <w:lvl w:ilvl="0">
      <w:start w:val="17"/>
      <w:numFmt w:val="decimal"/>
      <w:lvlText w:val="%1"/>
      <w:lvlJc w:val="left"/>
      <w:pPr>
        <w:ind w:left="1383" w:hanging="560"/>
      </w:pPr>
    </w:lvl>
    <w:lvl w:ilvl="1">
      <w:start w:val="1"/>
      <w:numFmt w:val="decimal"/>
      <w:lvlText w:val="%1.%2"/>
      <w:lvlJc w:val="left"/>
      <w:pPr>
        <w:ind w:left="114" w:hanging="560"/>
      </w:pPr>
      <w:rPr>
        <w:rFonts w:ascii="Times New Roman" w:hAnsi="Times New Roman" w:cs="Times New Roman"/>
        <w:b/>
        <w:bCs/>
        <w:sz w:val="28"/>
        <w:szCs w:val="28"/>
      </w:rPr>
    </w:lvl>
    <w:lvl w:ilvl="2">
      <w:numFmt w:val="bullet"/>
      <w:lvlText w:val="•"/>
      <w:lvlJc w:val="left"/>
      <w:pPr>
        <w:ind w:left="2387" w:hanging="560"/>
      </w:pPr>
    </w:lvl>
    <w:lvl w:ilvl="3">
      <w:numFmt w:val="bullet"/>
      <w:lvlText w:val="•"/>
      <w:lvlJc w:val="left"/>
      <w:pPr>
        <w:ind w:left="3391" w:hanging="560"/>
      </w:pPr>
    </w:lvl>
    <w:lvl w:ilvl="4">
      <w:numFmt w:val="bullet"/>
      <w:lvlText w:val="•"/>
      <w:lvlJc w:val="left"/>
      <w:pPr>
        <w:ind w:left="4395" w:hanging="560"/>
      </w:pPr>
    </w:lvl>
    <w:lvl w:ilvl="5">
      <w:numFmt w:val="bullet"/>
      <w:lvlText w:val="•"/>
      <w:lvlJc w:val="left"/>
      <w:pPr>
        <w:ind w:left="5399" w:hanging="560"/>
      </w:pPr>
    </w:lvl>
    <w:lvl w:ilvl="6">
      <w:numFmt w:val="bullet"/>
      <w:lvlText w:val="•"/>
      <w:lvlJc w:val="left"/>
      <w:pPr>
        <w:ind w:left="6403" w:hanging="560"/>
      </w:pPr>
    </w:lvl>
    <w:lvl w:ilvl="7">
      <w:numFmt w:val="bullet"/>
      <w:lvlText w:val="•"/>
      <w:lvlJc w:val="left"/>
      <w:pPr>
        <w:ind w:left="7407" w:hanging="560"/>
      </w:pPr>
    </w:lvl>
    <w:lvl w:ilvl="8">
      <w:numFmt w:val="bullet"/>
      <w:lvlText w:val="•"/>
      <w:lvlJc w:val="left"/>
      <w:pPr>
        <w:ind w:left="8411" w:hanging="560"/>
      </w:pPr>
    </w:lvl>
  </w:abstractNum>
  <w:abstractNum w:abstractNumId="7" w15:restartNumberingAfterBreak="0">
    <w:nsid w:val="1DCB2DBA"/>
    <w:multiLevelType w:val="hybridMultilevel"/>
    <w:tmpl w:val="C9E4CC70"/>
    <w:lvl w:ilvl="0" w:tplc="FA54FFC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28230ABB"/>
    <w:multiLevelType w:val="hybridMultilevel"/>
    <w:tmpl w:val="6122D060"/>
    <w:lvl w:ilvl="0" w:tplc="ADB45FB6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9" w15:restartNumberingAfterBreak="0">
    <w:nsid w:val="29DC17A3"/>
    <w:multiLevelType w:val="hybridMultilevel"/>
    <w:tmpl w:val="FFD67E96"/>
    <w:lvl w:ilvl="0" w:tplc="C1A0A3B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E472A"/>
    <w:multiLevelType w:val="hybridMultilevel"/>
    <w:tmpl w:val="83F82986"/>
    <w:lvl w:ilvl="0" w:tplc="4C9455A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FF930B4"/>
    <w:multiLevelType w:val="hybridMultilevel"/>
    <w:tmpl w:val="D534E9A8"/>
    <w:lvl w:ilvl="0" w:tplc="72D4B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B41AE"/>
    <w:multiLevelType w:val="hybridMultilevel"/>
    <w:tmpl w:val="EBE2C9F8"/>
    <w:lvl w:ilvl="0" w:tplc="7ABC101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3" w15:restartNumberingAfterBreak="0">
    <w:nsid w:val="35857976"/>
    <w:multiLevelType w:val="hybridMultilevel"/>
    <w:tmpl w:val="FFD67E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949B3"/>
    <w:multiLevelType w:val="hybridMultilevel"/>
    <w:tmpl w:val="B0DA47C8"/>
    <w:lvl w:ilvl="0" w:tplc="18E67FEA">
      <w:start w:val="5"/>
      <w:numFmt w:val="decimal"/>
      <w:lvlText w:val="%1)"/>
      <w:lvlJc w:val="left"/>
      <w:pPr>
        <w:ind w:left="1069" w:hanging="360"/>
      </w:pPr>
      <w:rPr>
        <w:rFonts w:hint="default"/>
        <w:b w:val="0"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2911027"/>
    <w:multiLevelType w:val="hybridMultilevel"/>
    <w:tmpl w:val="89C00CDA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13DFD"/>
    <w:multiLevelType w:val="hybridMultilevel"/>
    <w:tmpl w:val="8FAAD2A6"/>
    <w:lvl w:ilvl="0" w:tplc="703AEC4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2BB3BC2"/>
    <w:multiLevelType w:val="hybridMultilevel"/>
    <w:tmpl w:val="D55A8A72"/>
    <w:lvl w:ilvl="0" w:tplc="51082EEE">
      <w:start w:val="1"/>
      <w:numFmt w:val="decimal"/>
      <w:lvlText w:val="%1."/>
      <w:lvlJc w:val="left"/>
      <w:pPr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18" w15:restartNumberingAfterBreak="0">
    <w:nsid w:val="7B566B20"/>
    <w:multiLevelType w:val="hybridMultilevel"/>
    <w:tmpl w:val="2B141BC0"/>
    <w:lvl w:ilvl="0" w:tplc="52482282">
      <w:start w:val="4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9" w15:restartNumberingAfterBreak="0">
    <w:nsid w:val="7C1C02FB"/>
    <w:multiLevelType w:val="hybridMultilevel"/>
    <w:tmpl w:val="F19C9DA4"/>
    <w:lvl w:ilvl="0" w:tplc="9ECA171C">
      <w:start w:val="1"/>
      <w:numFmt w:val="decimal"/>
      <w:lvlText w:val="%1)"/>
      <w:lvlJc w:val="left"/>
      <w:pPr>
        <w:ind w:left="-1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4" w:hanging="360"/>
      </w:pPr>
    </w:lvl>
    <w:lvl w:ilvl="2" w:tplc="0419001B" w:tentative="1">
      <w:start w:val="1"/>
      <w:numFmt w:val="lowerRoman"/>
      <w:lvlText w:val="%3."/>
      <w:lvlJc w:val="right"/>
      <w:pPr>
        <w:ind w:left="1274" w:hanging="180"/>
      </w:pPr>
    </w:lvl>
    <w:lvl w:ilvl="3" w:tplc="0419000F" w:tentative="1">
      <w:start w:val="1"/>
      <w:numFmt w:val="decimal"/>
      <w:lvlText w:val="%4."/>
      <w:lvlJc w:val="left"/>
      <w:pPr>
        <w:ind w:left="1994" w:hanging="360"/>
      </w:pPr>
    </w:lvl>
    <w:lvl w:ilvl="4" w:tplc="04190019" w:tentative="1">
      <w:start w:val="1"/>
      <w:numFmt w:val="lowerLetter"/>
      <w:lvlText w:val="%5."/>
      <w:lvlJc w:val="left"/>
      <w:pPr>
        <w:ind w:left="2714" w:hanging="360"/>
      </w:pPr>
    </w:lvl>
    <w:lvl w:ilvl="5" w:tplc="0419001B" w:tentative="1">
      <w:start w:val="1"/>
      <w:numFmt w:val="lowerRoman"/>
      <w:lvlText w:val="%6."/>
      <w:lvlJc w:val="right"/>
      <w:pPr>
        <w:ind w:left="3434" w:hanging="180"/>
      </w:pPr>
    </w:lvl>
    <w:lvl w:ilvl="6" w:tplc="0419000F" w:tentative="1">
      <w:start w:val="1"/>
      <w:numFmt w:val="decimal"/>
      <w:lvlText w:val="%7."/>
      <w:lvlJc w:val="left"/>
      <w:pPr>
        <w:ind w:left="4154" w:hanging="360"/>
      </w:pPr>
    </w:lvl>
    <w:lvl w:ilvl="7" w:tplc="04190019" w:tentative="1">
      <w:start w:val="1"/>
      <w:numFmt w:val="lowerLetter"/>
      <w:lvlText w:val="%8."/>
      <w:lvlJc w:val="left"/>
      <w:pPr>
        <w:ind w:left="4874" w:hanging="360"/>
      </w:pPr>
    </w:lvl>
    <w:lvl w:ilvl="8" w:tplc="0419001B" w:tentative="1">
      <w:start w:val="1"/>
      <w:numFmt w:val="lowerRoman"/>
      <w:lvlText w:val="%9."/>
      <w:lvlJc w:val="right"/>
      <w:pPr>
        <w:ind w:left="5594" w:hanging="180"/>
      </w:pPr>
    </w:lvl>
  </w:abstractNum>
  <w:num w:numId="1" w16cid:durableId="1973826742">
    <w:abstractNumId w:val="0"/>
  </w:num>
  <w:num w:numId="2" w16cid:durableId="403527098">
    <w:abstractNumId w:val="4"/>
  </w:num>
  <w:num w:numId="3" w16cid:durableId="2099330700">
    <w:abstractNumId w:val="3"/>
  </w:num>
  <w:num w:numId="4" w16cid:durableId="1694915103">
    <w:abstractNumId w:val="5"/>
  </w:num>
  <w:num w:numId="5" w16cid:durableId="779644003">
    <w:abstractNumId w:val="6"/>
  </w:num>
  <w:num w:numId="6" w16cid:durableId="179512937">
    <w:abstractNumId w:val="19"/>
  </w:num>
  <w:num w:numId="7" w16cid:durableId="1211302047">
    <w:abstractNumId w:val="2"/>
  </w:num>
  <w:num w:numId="8" w16cid:durableId="1907641513">
    <w:abstractNumId w:val="1"/>
  </w:num>
  <w:num w:numId="9" w16cid:durableId="1596942264">
    <w:abstractNumId w:val="16"/>
  </w:num>
  <w:num w:numId="10" w16cid:durableId="2132704869">
    <w:abstractNumId w:val="12"/>
  </w:num>
  <w:num w:numId="11" w16cid:durableId="2130125339">
    <w:abstractNumId w:val="18"/>
  </w:num>
  <w:num w:numId="12" w16cid:durableId="21593394">
    <w:abstractNumId w:val="14"/>
  </w:num>
  <w:num w:numId="13" w16cid:durableId="1997764798">
    <w:abstractNumId w:val="8"/>
  </w:num>
  <w:num w:numId="14" w16cid:durableId="1263949631">
    <w:abstractNumId w:val="9"/>
  </w:num>
  <w:num w:numId="15" w16cid:durableId="743262040">
    <w:abstractNumId w:val="15"/>
  </w:num>
  <w:num w:numId="16" w16cid:durableId="1838226277">
    <w:abstractNumId w:val="13"/>
  </w:num>
  <w:num w:numId="17" w16cid:durableId="2003969878">
    <w:abstractNumId w:val="11"/>
  </w:num>
  <w:num w:numId="18" w16cid:durableId="323096372">
    <w:abstractNumId w:val="7"/>
  </w:num>
  <w:num w:numId="19" w16cid:durableId="1869294208">
    <w:abstractNumId w:val="10"/>
  </w:num>
  <w:num w:numId="20" w16cid:durableId="922227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3B"/>
    <w:rsid w:val="000236A0"/>
    <w:rsid w:val="00032BC6"/>
    <w:rsid w:val="00062406"/>
    <w:rsid w:val="00090C34"/>
    <w:rsid w:val="000A16F5"/>
    <w:rsid w:val="000A68B0"/>
    <w:rsid w:val="000C7A02"/>
    <w:rsid w:val="000E13B8"/>
    <w:rsid w:val="000E6A6F"/>
    <w:rsid w:val="00114AB0"/>
    <w:rsid w:val="001536B2"/>
    <w:rsid w:val="00180580"/>
    <w:rsid w:val="001B27DD"/>
    <w:rsid w:val="00213287"/>
    <w:rsid w:val="0026470F"/>
    <w:rsid w:val="00276735"/>
    <w:rsid w:val="002807F6"/>
    <w:rsid w:val="002A5D20"/>
    <w:rsid w:val="002D235E"/>
    <w:rsid w:val="002E5308"/>
    <w:rsid w:val="00371226"/>
    <w:rsid w:val="003846A6"/>
    <w:rsid w:val="00394B76"/>
    <w:rsid w:val="003969E7"/>
    <w:rsid w:val="003E76E8"/>
    <w:rsid w:val="003F3B72"/>
    <w:rsid w:val="00422536"/>
    <w:rsid w:val="00424FEA"/>
    <w:rsid w:val="004522D4"/>
    <w:rsid w:val="00453BA7"/>
    <w:rsid w:val="0048577E"/>
    <w:rsid w:val="004D4BC2"/>
    <w:rsid w:val="004E6BD6"/>
    <w:rsid w:val="005156B8"/>
    <w:rsid w:val="00536838"/>
    <w:rsid w:val="00537368"/>
    <w:rsid w:val="005418D3"/>
    <w:rsid w:val="005944B1"/>
    <w:rsid w:val="005B05D4"/>
    <w:rsid w:val="005D44E5"/>
    <w:rsid w:val="005E0EFF"/>
    <w:rsid w:val="005F2347"/>
    <w:rsid w:val="005F26EE"/>
    <w:rsid w:val="00623EC6"/>
    <w:rsid w:val="00635A40"/>
    <w:rsid w:val="0064054B"/>
    <w:rsid w:val="00673625"/>
    <w:rsid w:val="00682C4A"/>
    <w:rsid w:val="006A6D97"/>
    <w:rsid w:val="006E579A"/>
    <w:rsid w:val="00703A48"/>
    <w:rsid w:val="0076655B"/>
    <w:rsid w:val="007705C3"/>
    <w:rsid w:val="0078599D"/>
    <w:rsid w:val="00785C83"/>
    <w:rsid w:val="00793B73"/>
    <w:rsid w:val="007B43BB"/>
    <w:rsid w:val="007C098B"/>
    <w:rsid w:val="00802C17"/>
    <w:rsid w:val="008242AF"/>
    <w:rsid w:val="00825F66"/>
    <w:rsid w:val="00861670"/>
    <w:rsid w:val="008619EC"/>
    <w:rsid w:val="00897C5B"/>
    <w:rsid w:val="008A694B"/>
    <w:rsid w:val="008A7856"/>
    <w:rsid w:val="008C0D29"/>
    <w:rsid w:val="008D2D99"/>
    <w:rsid w:val="008D39D0"/>
    <w:rsid w:val="008D46D7"/>
    <w:rsid w:val="008F6B65"/>
    <w:rsid w:val="009037DC"/>
    <w:rsid w:val="00943D42"/>
    <w:rsid w:val="00944DFE"/>
    <w:rsid w:val="00957C41"/>
    <w:rsid w:val="009A5235"/>
    <w:rsid w:val="009B56B0"/>
    <w:rsid w:val="009C1A9B"/>
    <w:rsid w:val="00A2057E"/>
    <w:rsid w:val="00A33CFD"/>
    <w:rsid w:val="00A507F1"/>
    <w:rsid w:val="00A7393F"/>
    <w:rsid w:val="00A9456C"/>
    <w:rsid w:val="00AA0021"/>
    <w:rsid w:val="00AA53C2"/>
    <w:rsid w:val="00AB12DB"/>
    <w:rsid w:val="00AD79E5"/>
    <w:rsid w:val="00B14583"/>
    <w:rsid w:val="00B90A4A"/>
    <w:rsid w:val="00BC74AF"/>
    <w:rsid w:val="00BF3E85"/>
    <w:rsid w:val="00BF7831"/>
    <w:rsid w:val="00C01F8F"/>
    <w:rsid w:val="00C06FBF"/>
    <w:rsid w:val="00C106A2"/>
    <w:rsid w:val="00C25CBA"/>
    <w:rsid w:val="00C662A2"/>
    <w:rsid w:val="00C70A2E"/>
    <w:rsid w:val="00C71715"/>
    <w:rsid w:val="00C71C19"/>
    <w:rsid w:val="00CC473B"/>
    <w:rsid w:val="00CE6212"/>
    <w:rsid w:val="00D23527"/>
    <w:rsid w:val="00D4138F"/>
    <w:rsid w:val="00D65880"/>
    <w:rsid w:val="00D71C8A"/>
    <w:rsid w:val="00D82B2A"/>
    <w:rsid w:val="00D924F4"/>
    <w:rsid w:val="00DB0A09"/>
    <w:rsid w:val="00DB4918"/>
    <w:rsid w:val="00DE52AF"/>
    <w:rsid w:val="00E122E6"/>
    <w:rsid w:val="00E46921"/>
    <w:rsid w:val="00E7074E"/>
    <w:rsid w:val="00E73270"/>
    <w:rsid w:val="00E920ED"/>
    <w:rsid w:val="00EB71C7"/>
    <w:rsid w:val="00ED3F51"/>
    <w:rsid w:val="00ED454D"/>
    <w:rsid w:val="00F16080"/>
    <w:rsid w:val="00F20C5B"/>
    <w:rsid w:val="00F27117"/>
    <w:rsid w:val="00F31E08"/>
    <w:rsid w:val="00F553F9"/>
    <w:rsid w:val="00F5603B"/>
    <w:rsid w:val="00F93B64"/>
    <w:rsid w:val="00FC6BBB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AA34D"/>
  <w15:chartTrackingRefBased/>
  <w15:docId w15:val="{61720879-7405-47DF-8740-9F7C1058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BA7"/>
  </w:style>
  <w:style w:type="paragraph" w:styleId="1">
    <w:name w:val="heading 1"/>
    <w:basedOn w:val="a"/>
    <w:next w:val="a"/>
    <w:link w:val="10"/>
    <w:uiPriority w:val="1"/>
    <w:qFormat/>
    <w:rsid w:val="00CC4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7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7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7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7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7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7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4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7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7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7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7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473B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A507F1"/>
    <w:pPr>
      <w:widowControl w:val="0"/>
      <w:autoSpaceDE w:val="0"/>
      <w:autoSpaceDN w:val="0"/>
      <w:adjustRightInd w:val="0"/>
      <w:spacing w:after="0" w:line="240" w:lineRule="auto"/>
      <w:ind w:left="114" w:firstLine="709"/>
    </w:pPr>
    <w:rPr>
      <w:rFonts w:ascii="Times New Roman" w:eastAsiaTheme="minorEastAsia" w:hAnsi="Times New Roman" w:cs="Times New Roman"/>
      <w:kern w:val="0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A507F1"/>
    <w:rPr>
      <w:rFonts w:ascii="Times New Roman" w:eastAsiaTheme="minorEastAsia" w:hAnsi="Times New Roman" w:cs="Times New Roman"/>
      <w:kern w:val="0"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E4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46921"/>
  </w:style>
  <w:style w:type="paragraph" w:styleId="af0">
    <w:name w:val="footer"/>
    <w:basedOn w:val="a"/>
    <w:link w:val="af1"/>
    <w:uiPriority w:val="99"/>
    <w:unhideWhenUsed/>
    <w:rsid w:val="00E46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46921"/>
  </w:style>
  <w:style w:type="character" w:styleId="af2">
    <w:name w:val="annotation reference"/>
    <w:basedOn w:val="a0"/>
    <w:uiPriority w:val="99"/>
    <w:semiHidden/>
    <w:unhideWhenUsed/>
    <w:rsid w:val="0006240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6240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6240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6240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624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Белаш</dc:creator>
  <cp:keywords/>
  <dc:description/>
  <cp:lastModifiedBy>MSI-PC 11</cp:lastModifiedBy>
  <cp:revision>2</cp:revision>
  <cp:lastPrinted>2026-03-30T11:58:00Z</cp:lastPrinted>
  <dcterms:created xsi:type="dcterms:W3CDTF">2026-04-28T08:56:00Z</dcterms:created>
  <dcterms:modified xsi:type="dcterms:W3CDTF">2026-04-28T08:56:00Z</dcterms:modified>
</cp:coreProperties>
</file>